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ED537" w14:textId="2F2CB12A" w:rsidR="00CE203A" w:rsidRPr="00742D11" w:rsidRDefault="00313BF7" w:rsidP="00742D11">
      <w:pPr>
        <w:spacing w:after="0" w:line="240" w:lineRule="auto"/>
        <w:ind w:left="-993"/>
        <w:rPr>
          <w:rFonts w:ascii="Arial" w:eastAsia="Times New Roman" w:hAnsi="Arial" w:cs="Arial"/>
          <w:b/>
          <w:color w:val="1A171B"/>
          <w:sz w:val="20"/>
          <w:szCs w:val="20"/>
        </w:rPr>
      </w:pPr>
      <w:r w:rsidRPr="004B6036">
        <w:rPr>
          <w:rFonts w:ascii="Arial" w:eastAsia="Times New Roman" w:hAnsi="Arial" w:cs="Arial"/>
          <w:color w:val="1A171B"/>
          <w:sz w:val="20"/>
          <w:szCs w:val="20"/>
        </w:rPr>
        <w:t xml:space="preserve">Advertisement requests need to be </w:t>
      </w:r>
      <w:r w:rsidR="00C47399" w:rsidRPr="004B6036">
        <w:rPr>
          <w:rFonts w:ascii="Arial" w:eastAsia="Times New Roman" w:hAnsi="Arial" w:cs="Arial"/>
          <w:color w:val="1A171B"/>
          <w:sz w:val="20"/>
          <w:szCs w:val="20"/>
        </w:rPr>
        <w:t xml:space="preserve">emailed to </w:t>
      </w:r>
      <w:r w:rsidR="00C47399" w:rsidRPr="00CE203A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>schoolbulletin@wiltshire.gov.uk</w:t>
      </w:r>
      <w:r w:rsidRPr="004B6036">
        <w:rPr>
          <w:rFonts w:ascii="Arial" w:eastAsia="Times New Roman" w:hAnsi="Arial" w:cs="Arial"/>
          <w:color w:val="1A171B"/>
          <w:sz w:val="20"/>
          <w:szCs w:val="20"/>
        </w:rPr>
        <w:t xml:space="preserve"> on a Thursday</w:t>
      </w:r>
      <w:r w:rsidR="00C47399" w:rsidRPr="004B6036">
        <w:rPr>
          <w:rFonts w:ascii="Arial" w:eastAsia="Times New Roman" w:hAnsi="Arial" w:cs="Arial"/>
          <w:color w:val="1A171B"/>
          <w:sz w:val="20"/>
          <w:szCs w:val="20"/>
        </w:rPr>
        <w:t xml:space="preserve"> and will appear on the careers website the following Tuesday</w:t>
      </w:r>
      <w:r w:rsidRPr="004B6036">
        <w:rPr>
          <w:rFonts w:ascii="Arial" w:eastAsia="Times New Roman" w:hAnsi="Arial" w:cs="Arial"/>
          <w:color w:val="1A171B"/>
          <w:sz w:val="20"/>
          <w:szCs w:val="20"/>
        </w:rPr>
        <w:t>.</w:t>
      </w:r>
      <w:r w:rsidR="00C47399" w:rsidRPr="004B6036">
        <w:rPr>
          <w:rFonts w:ascii="Arial" w:eastAsia="Times New Roman" w:hAnsi="Arial" w:cs="Arial"/>
          <w:color w:val="1A171B"/>
          <w:sz w:val="20"/>
          <w:szCs w:val="20"/>
        </w:rPr>
        <w:t xml:space="preserve"> </w:t>
      </w:r>
      <w:r w:rsidR="005C1028" w:rsidRPr="00CE203A">
        <w:rPr>
          <w:rFonts w:ascii="Arial" w:eastAsia="Times New Roman" w:hAnsi="Arial" w:cs="Arial"/>
          <w:b/>
          <w:color w:val="1A171B"/>
          <w:sz w:val="20"/>
          <w:szCs w:val="20"/>
        </w:rPr>
        <w:t xml:space="preserve">Please do not email individual recruitment team members. </w:t>
      </w:r>
      <w:r w:rsidR="00CE203A">
        <w:rPr>
          <w:rFonts w:ascii="Arial" w:eastAsia="Times New Roman" w:hAnsi="Arial" w:cs="Arial"/>
          <w:color w:val="1A171B"/>
          <w:sz w:val="20"/>
          <w:szCs w:val="20"/>
        </w:rPr>
        <w:t xml:space="preserve">Adverts can be </w:t>
      </w:r>
      <w:proofErr w:type="spellStart"/>
      <w:r w:rsidR="00CE203A">
        <w:rPr>
          <w:rFonts w:ascii="Arial" w:eastAsia="Times New Roman" w:hAnsi="Arial" w:cs="Arial"/>
          <w:color w:val="1A171B"/>
          <w:sz w:val="20"/>
          <w:szCs w:val="20"/>
        </w:rPr>
        <w:t>scedualed</w:t>
      </w:r>
      <w:proofErr w:type="spellEnd"/>
      <w:r w:rsidR="00CE203A">
        <w:rPr>
          <w:rFonts w:ascii="Arial" w:eastAsia="Times New Roman" w:hAnsi="Arial" w:cs="Arial"/>
          <w:color w:val="1A171B"/>
          <w:sz w:val="20"/>
          <w:szCs w:val="20"/>
        </w:rPr>
        <w:t xml:space="preserve"> to go live on a particular date and will continue to run through school holidays.</w:t>
      </w:r>
    </w:p>
    <w:tbl>
      <w:tblPr>
        <w:tblW w:w="58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896"/>
        <w:gridCol w:w="724"/>
        <w:gridCol w:w="1175"/>
        <w:gridCol w:w="1034"/>
        <w:gridCol w:w="862"/>
        <w:gridCol w:w="1898"/>
      </w:tblGrid>
      <w:tr w:rsidR="00742D11" w:rsidRPr="00313BF7" w14:paraId="543148C2" w14:textId="77777777" w:rsidTr="00156476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</w:tcPr>
          <w:p w14:paraId="3EE94BF8" w14:textId="715FEBF0" w:rsidR="00742D11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Type of advert/package</w:t>
            </w:r>
          </w:p>
        </w:tc>
        <w:tc>
          <w:tcPr>
            <w:tcW w:w="904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CD1031" w14:textId="7790358C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Basic</w:t>
            </w:r>
            <w:r>
              <w:rPr>
                <w:rFonts w:ascii="Arial" w:eastAsia="Times New Roman" w:hAnsi="Arial" w:cs="Courier New"/>
                <w:szCs w:val="20"/>
                <w:highlight w:val="yellow"/>
              </w:rPr>
              <w:t xml:space="preserve">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6910801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478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</w:p>
        </w:tc>
        <w:tc>
          <w:tcPr>
            <w:tcW w:w="905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EF2FA73" w14:textId="538F74C3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Standard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2461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904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A7ECEAA" w14:textId="38C9351B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Premium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20565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905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F5B1494" w14:textId="5BE31A5D" w:rsidR="00742D11" w:rsidRPr="00AE068E" w:rsidRDefault="00742D11" w:rsidP="002531F8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>
              <w:rPr>
                <w:rFonts w:ascii="Arial" w:eastAsia="Times New Roman" w:hAnsi="Arial" w:cs="Courier New"/>
                <w:szCs w:val="20"/>
                <w:highlight w:val="yellow"/>
              </w:rPr>
              <w:t xml:space="preserve">Executive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9344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B1C48" w:rsidRPr="00313BF7" w14:paraId="20FED547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5" w14:textId="575928CA" w:rsidR="00FB1C48" w:rsidRPr="00556B4C" w:rsidRDefault="00FB1C48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Name of School</w:t>
            </w:r>
            <w:r w:rsidR="004F74F7">
              <w:rPr>
                <w:rFonts w:ascii="Arial" w:eastAsia="Times New Roman" w:hAnsi="Arial" w:cs="Courier New"/>
                <w:b/>
              </w:rPr>
              <w:t>/Academy</w:t>
            </w:r>
          </w:p>
        </w:tc>
        <w:tc>
          <w:tcPr>
            <w:tcW w:w="3618" w:type="pct"/>
            <w:gridSpan w:val="6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6" w14:textId="4B918380" w:rsidR="00FB1C48" w:rsidRPr="008C3A6C" w:rsidRDefault="00D20478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Newton Tony CE VC Primary School</w:t>
            </w:r>
          </w:p>
        </w:tc>
      </w:tr>
      <w:tr w:rsidR="00156476" w:rsidRPr="00313BF7" w14:paraId="34B5761B" w14:textId="77777777" w:rsidTr="00156476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305CC234" w14:textId="034074E2" w:rsidR="00156476" w:rsidRPr="00556B4C" w:rsidRDefault="00156476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proofErr w:type="spellStart"/>
            <w:r>
              <w:rPr>
                <w:rFonts w:ascii="Arial" w:eastAsia="Times New Roman" w:hAnsi="Arial" w:cs="Courier New"/>
                <w:b/>
              </w:rPr>
              <w:t>DfE</w:t>
            </w:r>
            <w:proofErr w:type="spellEnd"/>
            <w:r>
              <w:rPr>
                <w:rFonts w:ascii="Arial" w:eastAsia="Times New Roman" w:hAnsi="Arial" w:cs="Courier New"/>
                <w:b/>
              </w:rPr>
              <w:t xml:space="preserve"> number</w:t>
            </w:r>
          </w:p>
        </w:tc>
        <w:tc>
          <w:tcPr>
            <w:tcW w:w="3618" w:type="pct"/>
            <w:gridSpan w:val="6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71932313" w14:textId="7070FC51" w:rsidR="00156476" w:rsidRPr="008C3A6C" w:rsidRDefault="00D20478" w:rsidP="00CC7BA5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865/3134</w:t>
            </w:r>
          </w:p>
        </w:tc>
      </w:tr>
      <w:tr w:rsidR="00FB1C48" w:rsidRPr="00313BF7" w14:paraId="20FED54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8" w14:textId="66900751" w:rsidR="00FB1C48" w:rsidRPr="00556B4C" w:rsidRDefault="00AE068E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Full </w:t>
            </w:r>
            <w:r w:rsidR="00FB1C48" w:rsidRPr="00556B4C">
              <w:rPr>
                <w:rFonts w:ascii="Arial" w:eastAsia="Times New Roman" w:hAnsi="Arial" w:cs="Courier New"/>
                <w:b/>
              </w:rPr>
              <w:t>Job vacancy title</w:t>
            </w:r>
          </w:p>
        </w:tc>
        <w:tc>
          <w:tcPr>
            <w:tcW w:w="3618" w:type="pct"/>
            <w:gridSpan w:val="6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20FED549" w14:textId="2CFBBDDC" w:rsidR="00FB1C48" w:rsidRPr="008C3A6C" w:rsidRDefault="00D25544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Breakfast Club</w:t>
            </w:r>
            <w:r w:rsidRPr="00E17249">
              <w:rPr>
                <w:rFonts w:ascii="Arial" w:eastAsia="Times New Roman" w:hAnsi="Arial" w:cs="Courier New"/>
                <w:szCs w:val="20"/>
              </w:rPr>
              <w:t xml:space="preserve"> </w:t>
            </w:r>
            <w:r>
              <w:rPr>
                <w:rFonts w:ascii="Arial" w:eastAsia="Times New Roman" w:hAnsi="Arial" w:cs="Courier New"/>
                <w:szCs w:val="20"/>
              </w:rPr>
              <w:t>Assistant – SCH238</w:t>
            </w:r>
          </w:p>
        </w:tc>
      </w:tr>
      <w:tr w:rsidR="00EB3001" w:rsidRPr="00313BF7" w14:paraId="20FED54D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B" w14:textId="568A8BEB" w:rsidR="00EB3001" w:rsidRPr="00556B4C" w:rsidRDefault="00EB3001" w:rsidP="0044382F">
            <w:pPr>
              <w:tabs>
                <w:tab w:val="left" w:pos="3168"/>
              </w:tabs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Please select a category</w:t>
            </w:r>
          </w:p>
        </w:tc>
        <w:tc>
          <w:tcPr>
            <w:tcW w:w="1249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061D31A" w14:textId="71027390" w:rsidR="00EB3001" w:rsidRPr="00AE068E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Schools - 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9629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FE3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053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3EC622A" w14:textId="1B2D1513" w:rsidR="00EB3001" w:rsidRPr="00AE068E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Non-Teaching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19347767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478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</w:p>
        </w:tc>
        <w:tc>
          <w:tcPr>
            <w:tcW w:w="1316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C" w14:textId="4B95F9AF" w:rsidR="00EB3001" w:rsidRPr="00AE068E" w:rsidRDefault="00EB300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proofErr w:type="spellStart"/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Headteacher</w:t>
            </w:r>
            <w:proofErr w:type="spellEnd"/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9563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587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B1C48" w:rsidRPr="00313BF7" w14:paraId="20FED55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8" w14:textId="094EF2B3" w:rsidR="00FB1C48" w:rsidRPr="00556B4C" w:rsidRDefault="00FB1C48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Salary range</w:t>
            </w:r>
          </w:p>
        </w:tc>
        <w:tc>
          <w:tcPr>
            <w:tcW w:w="3618" w:type="pct"/>
            <w:gridSpan w:val="6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9" w14:textId="44646AA3" w:rsidR="00FB1C48" w:rsidRPr="008C3A6C" w:rsidRDefault="00A408EC" w:rsidP="00DF7436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 xml:space="preserve">    </w:t>
            </w:r>
            <w:r w:rsidR="00D25544">
              <w:rPr>
                <w:rFonts w:ascii="Arial" w:eastAsia="Times New Roman" w:hAnsi="Arial" w:cs="Courier New"/>
                <w:szCs w:val="20"/>
              </w:rPr>
              <w:t xml:space="preserve">    £18,933 pro rata                                           </w:t>
            </w:r>
          </w:p>
        </w:tc>
      </w:tr>
      <w:tr w:rsidR="00742D11" w:rsidRPr="00313BF7" w14:paraId="77E34AA5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C309E8A" w14:textId="6F6A970E" w:rsidR="00742D11" w:rsidRPr="00556B4C" w:rsidRDefault="00742D11" w:rsidP="00313BF7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Is a DBS required? </w:t>
            </w:r>
          </w:p>
        </w:tc>
        <w:tc>
          <w:tcPr>
            <w:tcW w:w="1809" w:type="pct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5057023" w14:textId="1F704103" w:rsidR="00742D11" w:rsidRDefault="00742D11" w:rsidP="003D5929">
            <w:pPr>
              <w:tabs>
                <w:tab w:val="center" w:pos="1841"/>
              </w:tabs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Yes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540894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478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  <w:r w:rsidR="003D5929">
              <w:rPr>
                <w:rFonts w:ascii="Arial" w:eastAsia="Times New Roman" w:hAnsi="Arial" w:cs="Courier New"/>
                <w:szCs w:val="20"/>
              </w:rPr>
              <w:t xml:space="preserve">         </w:t>
            </w:r>
            <w:r w:rsidR="003D5929" w:rsidRPr="003D5929">
              <w:rPr>
                <w:rFonts w:ascii="Arial" w:eastAsia="Times New Roman" w:hAnsi="Arial" w:cs="Courier New"/>
                <w:sz w:val="18"/>
                <w:szCs w:val="18"/>
              </w:rPr>
              <w:t>Please see page 2.</w:t>
            </w:r>
            <w:r w:rsidR="003D5929">
              <w:rPr>
                <w:rFonts w:ascii="Arial" w:eastAsia="Times New Roman" w:hAnsi="Arial" w:cs="Courier New"/>
                <w:szCs w:val="20"/>
              </w:rPr>
              <w:t xml:space="preserve"> </w:t>
            </w:r>
          </w:p>
        </w:tc>
        <w:tc>
          <w:tcPr>
            <w:tcW w:w="1809" w:type="pct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03EE4FB" w14:textId="3BBFD159" w:rsidR="00742D11" w:rsidRDefault="00742D11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No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7475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D11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FB1C48" w:rsidRPr="00313BF7" w14:paraId="20FED576" w14:textId="77777777" w:rsidTr="006F0110">
        <w:tc>
          <w:tcPr>
            <w:tcW w:w="5000" w:type="pct"/>
            <w:gridSpan w:val="7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6B" w14:textId="16E0C95D" w:rsidR="00A408EC" w:rsidRPr="00164897" w:rsidRDefault="00A408EC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  <w:sz w:val="20"/>
                <w:szCs w:val="20"/>
              </w:rPr>
            </w:pPr>
            <w:r w:rsidRPr="00164897">
              <w:rPr>
                <w:rStyle w:val="Strong"/>
                <w:rFonts w:ascii="Century Gothic" w:hAnsi="Century Gothic" w:cs="Arial"/>
                <w:sz w:val="20"/>
                <w:szCs w:val="20"/>
              </w:rPr>
              <w:t>This is not a Wiltshire Council vacancy therefore please contact the school direct for further information.</w:t>
            </w:r>
          </w:p>
          <w:p w14:paraId="20FED56C" w14:textId="77777777" w:rsidR="00A408EC" w:rsidRPr="00556B4C" w:rsidRDefault="00A408EC" w:rsidP="00313BF7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4C62B24" w14:textId="77777777" w:rsidR="00D25544" w:rsidRDefault="00A408EC" w:rsidP="00D25544">
            <w:pPr>
              <w:rPr>
                <w:rFonts w:ascii="Arial" w:hAnsi="Arial" w:cs="Arial"/>
                <w:sz w:val="20"/>
                <w:szCs w:val="20"/>
              </w:rPr>
            </w:pPr>
            <w:r w:rsidRPr="00CD28EA">
              <w:rPr>
                <w:rFonts w:ascii="Arial" w:eastAsia="Times New Roman" w:hAnsi="Arial" w:cs="Arial"/>
                <w:b/>
                <w:sz w:val="24"/>
                <w:szCs w:val="24"/>
              </w:rPr>
              <w:t>Job advert</w:t>
            </w:r>
            <w:r w:rsidR="006B3FF4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 w:rsidR="00D2047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D25544"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 would like to welcome you to our small village church school situated in a beautiful, rural setting. Our classes are small in size and the school has a friendly, family atmosphere. We are looking for a dedicated</w:t>
            </w:r>
            <w:r w:rsidR="00D255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Breakfast Club assistant.  </w:t>
            </w:r>
            <w:r w:rsidR="00D25544"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main focus would be to</w:t>
            </w:r>
            <w:r w:rsidR="00D25544" w:rsidRPr="00B95973">
              <w:rPr>
                <w:rFonts w:ascii="Arial" w:hAnsi="Arial" w:cs="Arial"/>
                <w:sz w:val="20"/>
                <w:szCs w:val="20"/>
              </w:rPr>
              <w:t xml:space="preserve"> assist in promoting the learning and pe</w:t>
            </w:r>
            <w:r w:rsidR="00D25544">
              <w:rPr>
                <w:rFonts w:ascii="Arial" w:hAnsi="Arial" w:cs="Arial"/>
                <w:sz w:val="20"/>
                <w:szCs w:val="20"/>
              </w:rPr>
              <w:t>rsonal development of our children, enabling them</w:t>
            </w:r>
            <w:r w:rsidR="00D25544" w:rsidRPr="00B95973">
              <w:rPr>
                <w:rFonts w:ascii="Arial" w:hAnsi="Arial" w:cs="Arial"/>
                <w:sz w:val="20"/>
                <w:szCs w:val="20"/>
              </w:rPr>
              <w:t xml:space="preserve"> to make best use of the educational opportunities available.</w:t>
            </w:r>
            <w:r w:rsidR="00D25544" w:rsidRPr="00B9597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25544"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Could you be the one we are looking for?</w:t>
            </w:r>
            <w:r w:rsidR="00D25544" w:rsidRPr="00B959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71AF50" w14:textId="77777777" w:rsidR="00D25544" w:rsidRPr="00B95973" w:rsidRDefault="00D25544" w:rsidP="00D2554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successful candidate will have:</w:t>
            </w:r>
          </w:p>
          <w:p w14:paraId="415F627C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warm personality</w:t>
            </w:r>
          </w:p>
          <w:p w14:paraId="03520166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enthusiasm and is conscientious</w:t>
            </w:r>
          </w:p>
          <w:p w14:paraId="7C0C4B11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ability to work independently and with initiative</w:t>
            </w:r>
          </w:p>
          <w:p w14:paraId="7EA8C109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ability to motivate and encourage pupils</w:t>
            </w:r>
          </w:p>
          <w:p w14:paraId="2B0282C3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understanding of how to meet the needs of children with social communication difficulties</w:t>
            </w:r>
          </w:p>
          <w:p w14:paraId="1A5F3C7F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ability to encourage independence, fair play and positive behaviour</w:t>
            </w:r>
          </w:p>
          <w:p w14:paraId="52A09CD1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 time management and organisational skills</w:t>
            </w:r>
          </w:p>
          <w:p w14:paraId="76ACDF1B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 interpersonal skills within children and adults</w:t>
            </w:r>
          </w:p>
          <w:p w14:paraId="60F7FF33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patience and flexibility</w:t>
            </w:r>
          </w:p>
          <w:p w14:paraId="2506330D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previous experience and a proven record of working in schools</w:t>
            </w:r>
          </w:p>
          <w:p w14:paraId="79E1464C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ability to work with colleagues and deliver quality teaching activities and learning experiences</w:t>
            </w:r>
          </w:p>
          <w:p w14:paraId="5252C3E0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understanding of the importance of confidentiality and safeguarding</w:t>
            </w:r>
          </w:p>
          <w:p w14:paraId="4C31425D" w14:textId="77777777" w:rsidR="00D25544" w:rsidRPr="00B95973" w:rsidRDefault="00D25544" w:rsidP="00D25544">
            <w:pPr>
              <w:shd w:val="clear" w:color="auto" w:fill="FFFFFF"/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 can offer</w:t>
            </w:r>
          </w:p>
          <w:p w14:paraId="18CBC965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 inclusive working environment where everyone is valued</w:t>
            </w:r>
          </w:p>
          <w:p w14:paraId="5CF9F8D6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relevant training opportunities</w:t>
            </w:r>
          </w:p>
          <w:p w14:paraId="7CCC1F14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highly supportive, enthusiastic and motivated colleagues</w:t>
            </w:r>
          </w:p>
          <w:p w14:paraId="3DD12D57" w14:textId="77777777" w:rsidR="00D25544" w:rsidRPr="00B95973" w:rsidRDefault="00D25544" w:rsidP="00D2554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supportive, forward thinking Head Teacher and Governing Body </w:t>
            </w:r>
          </w:p>
          <w:p w14:paraId="1CC52BD0" w14:textId="77777777" w:rsidR="00D25544" w:rsidRPr="00B95973" w:rsidRDefault="00D25544" w:rsidP="00D255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32E8FCC" w14:textId="77777777" w:rsidR="00D25544" w:rsidRPr="00F077CE" w:rsidRDefault="00D25544" w:rsidP="00D25544">
            <w:pPr>
              <w:spacing w:after="0" w:line="240" w:lineRule="auto"/>
              <w:rPr>
                <w:rStyle w:val="Strong"/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B95973">
              <w:rPr>
                <w:rFonts w:ascii="Arial" w:eastAsia="Times New Roman" w:hAnsi="Arial" w:cs="Arial"/>
                <w:sz w:val="20"/>
                <w:szCs w:val="20"/>
              </w:rPr>
              <w:t>If you are committed to making a difference to children’s lives and want to be part of a dynamic team then why not come and visit us to find out more.</w:t>
            </w:r>
          </w:p>
          <w:p w14:paraId="122B7502" w14:textId="77777777" w:rsidR="006B3FF4" w:rsidRPr="00A81182" w:rsidRDefault="006B3FF4" w:rsidP="00313BF7">
            <w:pPr>
              <w:spacing w:after="0" w:line="240" w:lineRule="auto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14:paraId="6B2A1292" w14:textId="77777777" w:rsidR="00C260C5" w:rsidRPr="00164897" w:rsidRDefault="00C260C5" w:rsidP="00C260C5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 xml:space="preserve">Hours of work:     </w:t>
            </w:r>
            <w:r>
              <w:rPr>
                <w:rStyle w:val="Strong"/>
                <w:rFonts w:ascii="Century Gothic" w:hAnsi="Century Gothic" w:cs="Arial"/>
              </w:rPr>
              <w:t>5 hours per week (07.30am – 08.30am)</w:t>
            </w:r>
            <w:r w:rsidRPr="00164897">
              <w:rPr>
                <w:rStyle w:val="Strong"/>
                <w:rFonts w:ascii="Century Gothic" w:hAnsi="Century Gothic" w:cs="Arial"/>
              </w:rPr>
              <w:t xml:space="preserve">          </w:t>
            </w:r>
          </w:p>
          <w:p w14:paraId="48175271" w14:textId="77777777" w:rsidR="00C260C5" w:rsidRPr="00164897" w:rsidRDefault="00C260C5" w:rsidP="00C260C5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 xml:space="preserve">Contract type: </w:t>
            </w:r>
            <w:r>
              <w:rPr>
                <w:rStyle w:val="Strong"/>
                <w:rFonts w:ascii="Century Gothic" w:hAnsi="Century Gothic" w:cs="Arial"/>
              </w:rPr>
              <w:t xml:space="preserve"> Temporary</w:t>
            </w:r>
          </w:p>
          <w:p w14:paraId="41C28601" w14:textId="77777777" w:rsidR="00C260C5" w:rsidRPr="00164897" w:rsidRDefault="00C260C5" w:rsidP="00C260C5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 xml:space="preserve">Closing date (and time): </w:t>
            </w:r>
            <w:r>
              <w:rPr>
                <w:rStyle w:val="Strong"/>
                <w:rFonts w:ascii="Century Gothic" w:hAnsi="Century Gothic" w:cs="Arial"/>
              </w:rPr>
              <w:t>Tuesday 25</w:t>
            </w:r>
            <w:r w:rsidRPr="00E9698E">
              <w:rPr>
                <w:rStyle w:val="Strong"/>
                <w:rFonts w:ascii="Century Gothic" w:hAnsi="Century Gothic" w:cs="Arial"/>
                <w:vertAlign w:val="superscript"/>
              </w:rPr>
              <w:t>th</w:t>
            </w:r>
            <w:r>
              <w:rPr>
                <w:rStyle w:val="Strong"/>
                <w:rFonts w:ascii="Century Gothic" w:hAnsi="Century Gothic" w:cs="Arial"/>
              </w:rPr>
              <w:t xml:space="preserve"> May 2021 9:00am</w:t>
            </w:r>
          </w:p>
          <w:p w14:paraId="5E9B9CBE" w14:textId="77777777" w:rsidR="00C260C5" w:rsidRPr="00164897" w:rsidRDefault="00C260C5" w:rsidP="00C260C5">
            <w:pPr>
              <w:spacing w:after="0" w:line="240" w:lineRule="auto"/>
              <w:rPr>
                <w:rStyle w:val="Strong"/>
                <w:rFonts w:ascii="Century Gothic" w:hAnsi="Century Gothic" w:cs="Arial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 xml:space="preserve">Interview date:  </w:t>
            </w:r>
            <w:r>
              <w:rPr>
                <w:rStyle w:val="Strong"/>
                <w:rFonts w:ascii="Century Gothic" w:hAnsi="Century Gothic" w:cs="Arial"/>
              </w:rPr>
              <w:t>Friday 28</w:t>
            </w:r>
            <w:r w:rsidRPr="00E9698E">
              <w:rPr>
                <w:rStyle w:val="Strong"/>
                <w:rFonts w:ascii="Century Gothic" w:hAnsi="Century Gothic" w:cs="Arial"/>
                <w:vertAlign w:val="superscript"/>
              </w:rPr>
              <w:t>th</w:t>
            </w:r>
            <w:r>
              <w:rPr>
                <w:rStyle w:val="Strong"/>
                <w:rFonts w:ascii="Century Gothic" w:hAnsi="Century Gothic" w:cs="Arial"/>
              </w:rPr>
              <w:t xml:space="preserve"> May (interview to be held remotely)</w:t>
            </w:r>
          </w:p>
          <w:p w14:paraId="20FED570" w14:textId="12D910B3" w:rsidR="00A408EC" w:rsidRPr="00556B4C" w:rsidRDefault="00C260C5" w:rsidP="00C260C5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164897">
              <w:rPr>
                <w:rStyle w:val="Strong"/>
                <w:rFonts w:ascii="Century Gothic" w:hAnsi="Century Gothic" w:cs="Arial"/>
              </w:rPr>
              <w:t xml:space="preserve">Commencement date:  </w:t>
            </w:r>
            <w:r>
              <w:rPr>
                <w:rStyle w:val="Strong"/>
                <w:rFonts w:ascii="Century Gothic" w:hAnsi="Century Gothic" w:cs="Arial"/>
              </w:rPr>
              <w:t>Mon</w:t>
            </w:r>
            <w:bookmarkStart w:id="0" w:name="_GoBack"/>
            <w:bookmarkEnd w:id="0"/>
            <w:r>
              <w:rPr>
                <w:rStyle w:val="Strong"/>
                <w:rFonts w:ascii="Century Gothic" w:hAnsi="Century Gothic" w:cs="Arial"/>
              </w:rPr>
              <w:t>day 7</w:t>
            </w:r>
            <w:r w:rsidRPr="00E9698E">
              <w:rPr>
                <w:rStyle w:val="Strong"/>
                <w:rFonts w:ascii="Century Gothic" w:hAnsi="Century Gothic" w:cs="Arial"/>
                <w:vertAlign w:val="superscript"/>
              </w:rPr>
              <w:t>th</w:t>
            </w:r>
            <w:r>
              <w:rPr>
                <w:rStyle w:val="Strong"/>
                <w:rFonts w:ascii="Century Gothic" w:hAnsi="Century Gothic" w:cs="Arial"/>
              </w:rPr>
              <w:t xml:space="preserve"> June 2021</w:t>
            </w:r>
            <w:r w:rsidR="00D25544">
              <w:rPr>
                <w:rStyle w:val="Strong"/>
                <w:rFonts w:ascii="Century Gothic" w:hAnsi="Century Gothic" w:cs="Arial"/>
              </w:rPr>
              <w:br/>
            </w:r>
          </w:p>
          <w:p w14:paraId="20FED571" w14:textId="3996878D" w:rsidR="00A408EC" w:rsidRPr="00164897" w:rsidRDefault="00A408EC" w:rsidP="00313BF7">
            <w:pPr>
              <w:spacing w:after="0" w:line="240" w:lineRule="auto"/>
              <w:rPr>
                <w:rStyle w:val="Strong"/>
                <w:rFonts w:ascii="Century Gothic" w:hAnsi="Century Gothic" w:cs="Arial"/>
                <w:sz w:val="24"/>
                <w:szCs w:val="24"/>
              </w:rPr>
            </w:pPr>
            <w:r w:rsidRPr="00164897">
              <w:rPr>
                <w:rStyle w:val="Strong"/>
                <w:rFonts w:ascii="Century Gothic" w:hAnsi="Century Gothic" w:cs="Arial"/>
                <w:sz w:val="24"/>
                <w:szCs w:val="24"/>
              </w:rPr>
              <w:t>Additional information</w:t>
            </w:r>
            <w:r w:rsidR="006B3FF4">
              <w:rPr>
                <w:rStyle w:val="Strong"/>
                <w:rFonts w:ascii="Century Gothic" w:hAnsi="Century Gothic" w:cs="Arial"/>
                <w:sz w:val="24"/>
                <w:szCs w:val="24"/>
              </w:rPr>
              <w:t>:</w:t>
            </w:r>
          </w:p>
          <w:p w14:paraId="30761DC2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1A3ED2" w14:textId="6CC08333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an application pack, please visit our website; </w:t>
            </w:r>
            <w:hyperlink r:id="rId12" w:history="1">
              <w:r w:rsidRPr="004C56A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http://newtontony.wilts.sch.uk/</w:t>
              </w:r>
            </w:hyperlink>
          </w:p>
          <w:p w14:paraId="5BE8F918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A902D6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33AB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Newton Tony CE VC Primary School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is committed to safeguarding and promoting the welfare of children and young people and expects all staff and volunteers to share this commitment. </w:t>
            </w:r>
          </w:p>
          <w:p w14:paraId="55DE7B8C" w14:textId="77777777" w:rsidR="002C0648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14:paraId="09A0E1EC" w14:textId="77777777" w:rsidR="003753E5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All appli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cants will be subject to a 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Disclosure and Barring Service check before appointment is confirmed</w:t>
            </w:r>
          </w:p>
          <w:p w14:paraId="20FED575" w14:textId="47BF1BF8" w:rsidR="002C0648" w:rsidRPr="003753E5" w:rsidRDefault="002C0648" w:rsidP="002C064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065E6F2" w14:textId="6EC6EC4F" w:rsidR="00481945" w:rsidRPr="00506728" w:rsidRDefault="00481945" w:rsidP="00506728">
      <w:pPr>
        <w:spacing w:after="0" w:line="240" w:lineRule="auto"/>
        <w:ind w:left="-993"/>
        <w:rPr>
          <w:rFonts w:ascii="Arial" w:eastAsia="Times New Roman" w:hAnsi="Arial" w:cs="Arial"/>
          <w:b/>
          <w:color w:val="FF0000"/>
          <w:sz w:val="20"/>
          <w:szCs w:val="20"/>
        </w:rPr>
      </w:pPr>
    </w:p>
    <w:sectPr w:rsidR="00481945" w:rsidRPr="00506728" w:rsidSect="00EB30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CA5C" w14:textId="77777777" w:rsidR="004F32C9" w:rsidRDefault="004F32C9" w:rsidP="00402552">
      <w:pPr>
        <w:spacing w:after="0" w:line="240" w:lineRule="auto"/>
      </w:pPr>
      <w:r>
        <w:separator/>
      </w:r>
    </w:p>
  </w:endnote>
  <w:endnote w:type="continuationSeparator" w:id="0">
    <w:p w14:paraId="4307AC2A" w14:textId="77777777" w:rsidR="004F32C9" w:rsidRDefault="004F32C9" w:rsidP="004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A273" w14:textId="77777777" w:rsidR="00567BDE" w:rsidRDefault="0056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8F39" w14:textId="77777777" w:rsidR="00567BDE" w:rsidRDefault="00567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FC1C" w14:textId="77777777" w:rsidR="00567BDE" w:rsidRDefault="00567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9621" w14:textId="77777777" w:rsidR="004F32C9" w:rsidRDefault="004F32C9" w:rsidP="00402552">
      <w:pPr>
        <w:spacing w:after="0" w:line="240" w:lineRule="auto"/>
      </w:pPr>
      <w:r>
        <w:separator/>
      </w:r>
    </w:p>
  </w:footnote>
  <w:footnote w:type="continuationSeparator" w:id="0">
    <w:p w14:paraId="4197DE97" w14:textId="77777777" w:rsidR="004F32C9" w:rsidRDefault="004F32C9" w:rsidP="0040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F7C5" w14:textId="77777777" w:rsidR="00567BDE" w:rsidRDefault="00567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ABBB" w14:textId="77777777" w:rsidR="00742D11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</w:p>
  <w:p w14:paraId="5625E8D7" w14:textId="6DD96D51" w:rsidR="00742D11" w:rsidRPr="004B6036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  <w:r>
      <w:rPr>
        <w:rFonts w:ascii="Arial" w:eastAsia="Times New Roman" w:hAnsi="Arial" w:cs="Arial"/>
        <w:b/>
        <w:color w:val="1A171B"/>
        <w:sz w:val="20"/>
        <w:szCs w:val="20"/>
      </w:rPr>
      <w:t>V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acancy advertisement </w:t>
    </w:r>
    <w:r>
      <w:rPr>
        <w:rFonts w:ascii="Arial" w:eastAsia="Times New Roman" w:hAnsi="Arial" w:cs="Arial"/>
        <w:b/>
        <w:color w:val="1A171B"/>
        <w:sz w:val="20"/>
        <w:szCs w:val="20"/>
      </w:rPr>
      <w:t>pro-forma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 </w:t>
    </w:r>
    <w:r>
      <w:rPr>
        <w:rFonts w:ascii="Arial" w:eastAsia="Times New Roman" w:hAnsi="Arial" w:cs="Arial"/>
        <w:color w:val="1A171B"/>
        <w:sz w:val="20"/>
        <w:szCs w:val="20"/>
      </w:rPr>
      <w:t>(effective from 01/0</w:t>
    </w:r>
    <w:r w:rsidR="00567BDE">
      <w:rPr>
        <w:rFonts w:ascii="Arial" w:eastAsia="Times New Roman" w:hAnsi="Arial" w:cs="Arial"/>
        <w:color w:val="1A171B"/>
        <w:sz w:val="20"/>
        <w:szCs w:val="20"/>
      </w:rPr>
      <w:t>1</w:t>
    </w:r>
    <w:r>
      <w:rPr>
        <w:rFonts w:ascii="Arial" w:eastAsia="Times New Roman" w:hAnsi="Arial" w:cs="Arial"/>
        <w:color w:val="1A171B"/>
        <w:sz w:val="20"/>
        <w:szCs w:val="20"/>
      </w:rPr>
      <w:t>/20</w:t>
    </w:r>
    <w:r w:rsidR="00567BDE">
      <w:rPr>
        <w:rFonts w:ascii="Arial" w:eastAsia="Times New Roman" w:hAnsi="Arial" w:cs="Arial"/>
        <w:color w:val="1A171B"/>
        <w:sz w:val="20"/>
        <w:szCs w:val="20"/>
      </w:rPr>
      <w:t>20</w:t>
    </w:r>
    <w:r w:rsidRPr="004B6036">
      <w:rPr>
        <w:rFonts w:ascii="Arial" w:eastAsia="Times New Roman" w:hAnsi="Arial" w:cs="Arial"/>
        <w:color w:val="1A171B"/>
        <w:sz w:val="20"/>
        <w:szCs w:val="20"/>
      </w:rPr>
      <w:t>)</w:t>
    </w:r>
  </w:p>
  <w:p w14:paraId="2B04F93B" w14:textId="77777777" w:rsidR="00742D11" w:rsidRDefault="00742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3E3A" w14:textId="77777777" w:rsidR="00567BDE" w:rsidRDefault="00567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0F67"/>
    <w:multiLevelType w:val="multilevel"/>
    <w:tmpl w:val="3C6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41A79"/>
    <w:multiLevelType w:val="hybridMultilevel"/>
    <w:tmpl w:val="9954AF4E"/>
    <w:lvl w:ilvl="0" w:tplc="87729F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3519"/>
    <w:multiLevelType w:val="hybridMultilevel"/>
    <w:tmpl w:val="D84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311B"/>
    <w:multiLevelType w:val="hybridMultilevel"/>
    <w:tmpl w:val="AFD4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7"/>
    <w:rsid w:val="0006124C"/>
    <w:rsid w:val="000F2ECD"/>
    <w:rsid w:val="00103AAF"/>
    <w:rsid w:val="0011552D"/>
    <w:rsid w:val="00156476"/>
    <w:rsid w:val="00164897"/>
    <w:rsid w:val="001670EF"/>
    <w:rsid w:val="00217515"/>
    <w:rsid w:val="00257502"/>
    <w:rsid w:val="002A72E9"/>
    <w:rsid w:val="002C0648"/>
    <w:rsid w:val="002C1852"/>
    <w:rsid w:val="002C5FD6"/>
    <w:rsid w:val="002D0732"/>
    <w:rsid w:val="002F152A"/>
    <w:rsid w:val="003070F0"/>
    <w:rsid w:val="00313BF7"/>
    <w:rsid w:val="003753E5"/>
    <w:rsid w:val="00377118"/>
    <w:rsid w:val="003D5929"/>
    <w:rsid w:val="00402552"/>
    <w:rsid w:val="0044382F"/>
    <w:rsid w:val="00481945"/>
    <w:rsid w:val="004B6036"/>
    <w:rsid w:val="004D25BF"/>
    <w:rsid w:val="004F32C9"/>
    <w:rsid w:val="004F74F7"/>
    <w:rsid w:val="005024E0"/>
    <w:rsid w:val="00506728"/>
    <w:rsid w:val="00507759"/>
    <w:rsid w:val="00514E94"/>
    <w:rsid w:val="00531781"/>
    <w:rsid w:val="00556B4C"/>
    <w:rsid w:val="00564F09"/>
    <w:rsid w:val="00567BDE"/>
    <w:rsid w:val="005C1028"/>
    <w:rsid w:val="006154C0"/>
    <w:rsid w:val="00693606"/>
    <w:rsid w:val="006B3FF4"/>
    <w:rsid w:val="006F0110"/>
    <w:rsid w:val="00711295"/>
    <w:rsid w:val="00742D11"/>
    <w:rsid w:val="00746612"/>
    <w:rsid w:val="00766333"/>
    <w:rsid w:val="00790E1E"/>
    <w:rsid w:val="007B4579"/>
    <w:rsid w:val="007D132D"/>
    <w:rsid w:val="007F3BDC"/>
    <w:rsid w:val="00837D44"/>
    <w:rsid w:val="00856C78"/>
    <w:rsid w:val="00886242"/>
    <w:rsid w:val="008C3A6C"/>
    <w:rsid w:val="00946715"/>
    <w:rsid w:val="00960F8D"/>
    <w:rsid w:val="0098453F"/>
    <w:rsid w:val="009C2049"/>
    <w:rsid w:val="00A02587"/>
    <w:rsid w:val="00A07BAD"/>
    <w:rsid w:val="00A408EC"/>
    <w:rsid w:val="00A81182"/>
    <w:rsid w:val="00AD3A67"/>
    <w:rsid w:val="00AE068E"/>
    <w:rsid w:val="00AF5CDE"/>
    <w:rsid w:val="00B34BA1"/>
    <w:rsid w:val="00B6350C"/>
    <w:rsid w:val="00B76BD4"/>
    <w:rsid w:val="00B84FE5"/>
    <w:rsid w:val="00B92325"/>
    <w:rsid w:val="00B92678"/>
    <w:rsid w:val="00C12260"/>
    <w:rsid w:val="00C12927"/>
    <w:rsid w:val="00C260C5"/>
    <w:rsid w:val="00C37458"/>
    <w:rsid w:val="00C47399"/>
    <w:rsid w:val="00C85844"/>
    <w:rsid w:val="00CC7BA5"/>
    <w:rsid w:val="00CD28EA"/>
    <w:rsid w:val="00CE203A"/>
    <w:rsid w:val="00D16BF7"/>
    <w:rsid w:val="00D20478"/>
    <w:rsid w:val="00D25544"/>
    <w:rsid w:val="00D55F60"/>
    <w:rsid w:val="00D60758"/>
    <w:rsid w:val="00D74EDD"/>
    <w:rsid w:val="00DC3B99"/>
    <w:rsid w:val="00DC5E55"/>
    <w:rsid w:val="00DE271B"/>
    <w:rsid w:val="00DF7436"/>
    <w:rsid w:val="00E11585"/>
    <w:rsid w:val="00E170F5"/>
    <w:rsid w:val="00E44944"/>
    <w:rsid w:val="00EB3001"/>
    <w:rsid w:val="00EB4AF8"/>
    <w:rsid w:val="00EE7B86"/>
    <w:rsid w:val="00EF41B2"/>
    <w:rsid w:val="00F27762"/>
    <w:rsid w:val="00F52FE3"/>
    <w:rsid w:val="00F75EED"/>
    <w:rsid w:val="00FB1C48"/>
    <w:rsid w:val="00FD14F6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532"/>
  <w15:docId w15:val="{002E6FE7-6F8F-444F-A885-1C63B1F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BF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0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52"/>
  </w:style>
  <w:style w:type="paragraph" w:styleId="Footer">
    <w:name w:val="footer"/>
    <w:basedOn w:val="Normal"/>
    <w:link w:val="Foot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52"/>
  </w:style>
  <w:style w:type="character" w:styleId="Strong">
    <w:name w:val="Strong"/>
    <w:basedOn w:val="DefaultParagraphFont"/>
    <w:uiPriority w:val="22"/>
    <w:qFormat/>
    <w:rsid w:val="00A408EC"/>
    <w:rPr>
      <w:b/>
      <w:bCs/>
    </w:rPr>
  </w:style>
  <w:style w:type="paragraph" w:styleId="ListParagraph">
    <w:name w:val="List Paragraph"/>
    <w:basedOn w:val="Normal"/>
    <w:uiPriority w:val="34"/>
    <w:qFormat/>
    <w:rsid w:val="00C37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8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newtontony.wilts.sch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E08517042048A484215554988A26" ma:contentTypeVersion="11" ma:contentTypeDescription="Create a new document." ma:contentTypeScope="" ma:versionID="0a07c1810085baa5a9d716364ed07a75">
  <xsd:schema xmlns:xsd="http://www.w3.org/2001/XMLSchema" xmlns:xs="http://www.w3.org/2001/XMLSchema" xmlns:p="http://schemas.microsoft.com/office/2006/metadata/properties" xmlns:ns3="e4fb9e45-0a9a-4ce9-bb0c-0b5e514b6a7f" xmlns:ns4="6a693a9b-59d7-4ddd-aae2-c4657b593ed2" targetNamespace="http://schemas.microsoft.com/office/2006/metadata/properties" ma:root="true" ma:fieldsID="8b6126283a582d9e941a2dce2db9d8ca" ns3:_="" ns4:_="">
    <xsd:import namespace="e4fb9e45-0a9a-4ce9-bb0c-0b5e514b6a7f"/>
    <xsd:import namespace="6a693a9b-59d7-4ddd-aae2-c4657b593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9e45-0a9a-4ce9-bb0c-0b5e514b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93a9b-59d7-4ddd-aae2-c4657b593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D6EB-81F4-484F-9F02-0E4A1BD8B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EB22E-4824-427E-A084-000A0E00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b9e45-0a9a-4ce9-bb0c-0b5e514b6a7f"/>
    <ds:schemaRef ds:uri="6a693a9b-59d7-4ddd-aae2-c4657b593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919F4-0B54-4C4A-9158-D46411E45339}">
  <ds:schemaRefs>
    <ds:schemaRef ds:uri="http://purl.org/dc/terms/"/>
    <ds:schemaRef ds:uri="e4fb9e45-0a9a-4ce9-bb0c-0b5e514b6a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a693a9b-59d7-4ddd-aae2-c4657b593e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4F1331-CFA0-4331-B808-84339021A62E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29D61CFD-B7BA-4910-8EF1-5D098755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catherine.neate</dc:creator>
  <cp:lastModifiedBy>Jenny Paige</cp:lastModifiedBy>
  <cp:revision>2</cp:revision>
  <cp:lastPrinted>2019-11-14T11:54:00Z</cp:lastPrinted>
  <dcterms:created xsi:type="dcterms:W3CDTF">2021-05-06T10:56:00Z</dcterms:created>
  <dcterms:modified xsi:type="dcterms:W3CDTF">2021-05-06T10:56:00Z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0x0101006E7EE08517042048A484215554988A26</vt:lpwstr>
  </property>
</Properties>
</file>